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AF" w:rsidRDefault="00EC3F97" w:rsidP="00195D3B">
      <w:pPr>
        <w:spacing w:after="0" w:line="276" w:lineRule="auto"/>
        <w:jc w:val="center"/>
      </w:pPr>
      <w:r>
        <w:t xml:space="preserve">ПРОТОКОЛ № </w:t>
      </w:r>
      <w:r w:rsidR="008F78D6">
        <w:t>3</w:t>
      </w:r>
    </w:p>
    <w:p w:rsidR="006E6B1E" w:rsidRDefault="00EC3F97" w:rsidP="00195D3B">
      <w:pPr>
        <w:spacing w:after="0" w:line="276" w:lineRule="auto"/>
        <w:jc w:val="center"/>
      </w:pPr>
      <w:r>
        <w:t>заседания управляющего совета государственной программы</w:t>
      </w:r>
    </w:p>
    <w:p w:rsidR="00EC3F97" w:rsidRDefault="00B65ED4" w:rsidP="00195D3B">
      <w:pPr>
        <w:spacing w:after="0" w:line="276" w:lineRule="auto"/>
        <w:jc w:val="center"/>
      </w:pPr>
      <w:r>
        <w:t xml:space="preserve">Карачаево-Черкесской Республики </w:t>
      </w:r>
      <w:r w:rsidR="003953E2" w:rsidRPr="003953E2">
        <w:t>«Развитие цифровой экономики Карачаево-Черкесской Республики»</w:t>
      </w:r>
    </w:p>
    <w:p w:rsidR="005026F8" w:rsidRDefault="005026F8" w:rsidP="00195D3B">
      <w:pPr>
        <w:spacing w:after="0" w:line="276" w:lineRule="auto"/>
        <w:jc w:val="right"/>
      </w:pPr>
    </w:p>
    <w:p w:rsidR="006E6B1E" w:rsidRDefault="006E6B1E" w:rsidP="00195D3B">
      <w:pPr>
        <w:spacing w:after="0" w:line="276" w:lineRule="auto"/>
        <w:jc w:val="right"/>
      </w:pPr>
      <w:r>
        <w:t>«</w:t>
      </w:r>
      <w:r w:rsidR="003953E2">
        <w:t>30</w:t>
      </w:r>
      <w:r>
        <w:t xml:space="preserve">» </w:t>
      </w:r>
      <w:r w:rsidR="0090492D">
        <w:t>июл</w:t>
      </w:r>
      <w:r w:rsidR="00B65ED4">
        <w:t>я</w:t>
      </w:r>
      <w:r w:rsidR="00CD227D">
        <w:t xml:space="preserve"> 202</w:t>
      </w:r>
      <w:r w:rsidR="004F10D3">
        <w:t>4</w:t>
      </w:r>
      <w:r>
        <w:t xml:space="preserve"> г.</w:t>
      </w:r>
    </w:p>
    <w:tbl>
      <w:tblPr>
        <w:tblW w:w="10061" w:type="dxa"/>
        <w:tblInd w:w="4" w:type="dxa"/>
        <w:tblLook w:val="0000" w:firstRow="0" w:lastRow="0" w:firstColumn="0" w:lastColumn="0" w:noHBand="0" w:noVBand="0"/>
      </w:tblPr>
      <w:tblGrid>
        <w:gridCol w:w="4845"/>
        <w:gridCol w:w="5216"/>
      </w:tblGrid>
      <w:tr w:rsidR="006E6B1E" w:rsidTr="00CD227D">
        <w:trPr>
          <w:trHeight w:val="345"/>
        </w:trPr>
        <w:tc>
          <w:tcPr>
            <w:tcW w:w="4845" w:type="dxa"/>
          </w:tcPr>
          <w:p w:rsidR="006E6B1E" w:rsidRDefault="006E6B1E" w:rsidP="00195D3B">
            <w:pPr>
              <w:spacing w:after="0" w:line="276" w:lineRule="auto"/>
              <w:jc w:val="both"/>
            </w:pPr>
            <w:r>
              <w:t xml:space="preserve">Председатель </w:t>
            </w:r>
            <w:r w:rsidR="00471EF2">
              <w:br/>
            </w:r>
            <w:r>
              <w:t>управляющего</w:t>
            </w:r>
            <w:r w:rsidR="003953E2">
              <w:t xml:space="preserve"> </w:t>
            </w:r>
            <w:r>
              <w:t>совета</w:t>
            </w:r>
          </w:p>
        </w:tc>
        <w:tc>
          <w:tcPr>
            <w:tcW w:w="5216" w:type="dxa"/>
          </w:tcPr>
          <w:p w:rsidR="00471EF2" w:rsidRPr="003248E8" w:rsidRDefault="00471EF2" w:rsidP="00195D3B">
            <w:pPr>
              <w:spacing w:after="0" w:line="276" w:lineRule="auto"/>
              <w:jc w:val="both"/>
            </w:pPr>
          </w:p>
          <w:p w:rsidR="006E6B1E" w:rsidRPr="003248E8" w:rsidRDefault="00ED4497" w:rsidP="00195D3B">
            <w:pPr>
              <w:spacing w:after="0" w:line="276" w:lineRule="auto"/>
              <w:jc w:val="both"/>
            </w:pPr>
            <w:r w:rsidRPr="003248E8">
              <w:t>Поляков Е.С.</w:t>
            </w:r>
          </w:p>
        </w:tc>
      </w:tr>
      <w:tr w:rsidR="00471EF2" w:rsidTr="00CD227D">
        <w:trPr>
          <w:trHeight w:val="345"/>
        </w:trPr>
        <w:tc>
          <w:tcPr>
            <w:tcW w:w="4845" w:type="dxa"/>
          </w:tcPr>
          <w:p w:rsidR="00471EF2" w:rsidRDefault="00471EF2" w:rsidP="00195D3B">
            <w:pPr>
              <w:spacing w:after="0" w:line="276" w:lineRule="auto"/>
              <w:jc w:val="both"/>
            </w:pPr>
          </w:p>
        </w:tc>
        <w:tc>
          <w:tcPr>
            <w:tcW w:w="5216" w:type="dxa"/>
          </w:tcPr>
          <w:p w:rsidR="00471EF2" w:rsidRPr="003248E8" w:rsidRDefault="00471EF2" w:rsidP="00195D3B">
            <w:pPr>
              <w:spacing w:after="0" w:line="276" w:lineRule="auto"/>
              <w:jc w:val="both"/>
            </w:pPr>
          </w:p>
        </w:tc>
      </w:tr>
      <w:tr w:rsidR="006E6B1E" w:rsidTr="00CD227D">
        <w:trPr>
          <w:trHeight w:val="300"/>
        </w:trPr>
        <w:tc>
          <w:tcPr>
            <w:tcW w:w="4845" w:type="dxa"/>
          </w:tcPr>
          <w:p w:rsidR="006E6B1E" w:rsidRDefault="006E6B1E" w:rsidP="00195D3B">
            <w:pPr>
              <w:spacing w:after="0" w:line="276" w:lineRule="auto"/>
              <w:jc w:val="both"/>
            </w:pPr>
            <w:r>
              <w:t>Члены управляющего совета</w:t>
            </w:r>
          </w:p>
        </w:tc>
        <w:tc>
          <w:tcPr>
            <w:tcW w:w="5216" w:type="dxa"/>
          </w:tcPr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Чеккуев</w:t>
            </w:r>
            <w:proofErr w:type="spellEnd"/>
            <w:r>
              <w:t xml:space="preserve"> Х.У., </w:t>
            </w:r>
            <w:proofErr w:type="spellStart"/>
            <w:r>
              <w:t>Суюнов</w:t>
            </w:r>
            <w:proofErr w:type="spellEnd"/>
            <w:r>
              <w:t xml:space="preserve"> Д.Ю., 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r>
              <w:t xml:space="preserve">Гордиенко Е.А., Медовый В.В., 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Кипкеев</w:t>
            </w:r>
            <w:proofErr w:type="spellEnd"/>
            <w:r>
              <w:t xml:space="preserve"> Э.Д., Волкова Т.А., 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Хубиева</w:t>
            </w:r>
            <w:proofErr w:type="spellEnd"/>
            <w:r>
              <w:t xml:space="preserve"> М.И., Шаманов Ш.Х-М., 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Эркенов</w:t>
            </w:r>
            <w:proofErr w:type="spellEnd"/>
            <w:r>
              <w:t xml:space="preserve"> Р.Б., Селиванов В.А.,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Шаева</w:t>
            </w:r>
            <w:proofErr w:type="spellEnd"/>
            <w:r>
              <w:t xml:space="preserve"> М.А., </w:t>
            </w:r>
            <w:proofErr w:type="spellStart"/>
            <w:r>
              <w:t>Грибкин</w:t>
            </w:r>
            <w:proofErr w:type="spellEnd"/>
            <w:r>
              <w:t xml:space="preserve"> А.В., </w:t>
            </w:r>
          </w:p>
          <w:p w:rsidR="003953E2" w:rsidRDefault="003953E2" w:rsidP="003953E2">
            <w:pPr>
              <w:spacing w:after="0" w:line="276" w:lineRule="auto"/>
              <w:jc w:val="both"/>
            </w:pPr>
            <w:proofErr w:type="spellStart"/>
            <w:r>
              <w:t>Кумратов</w:t>
            </w:r>
            <w:proofErr w:type="spellEnd"/>
            <w:r>
              <w:t xml:space="preserve"> З.М-Г., </w:t>
            </w:r>
            <w:proofErr w:type="spellStart"/>
            <w:r>
              <w:t>Бошкаев</w:t>
            </w:r>
            <w:proofErr w:type="spellEnd"/>
            <w:r>
              <w:t xml:space="preserve"> С.А.,</w:t>
            </w:r>
          </w:p>
          <w:p w:rsidR="006E6B1E" w:rsidRPr="003248E8" w:rsidRDefault="003953E2" w:rsidP="003953E2">
            <w:pPr>
              <w:spacing w:after="0" w:line="276" w:lineRule="auto"/>
              <w:jc w:val="both"/>
            </w:pPr>
            <w:proofErr w:type="spellStart"/>
            <w:r>
              <w:t>Шхаев</w:t>
            </w:r>
            <w:proofErr w:type="spellEnd"/>
            <w:r>
              <w:t xml:space="preserve"> М.К., Хмыров Ф.И.</w:t>
            </w:r>
          </w:p>
        </w:tc>
      </w:tr>
    </w:tbl>
    <w:p w:rsidR="006E6B1E" w:rsidRDefault="006E6B1E" w:rsidP="00195D3B">
      <w:pPr>
        <w:spacing w:after="0" w:line="276" w:lineRule="auto"/>
        <w:jc w:val="both"/>
      </w:pPr>
    </w:p>
    <w:p w:rsidR="00E37819" w:rsidRDefault="00822776" w:rsidP="00DF3B0D">
      <w:pPr>
        <w:pBdr>
          <w:bottom w:val="single" w:sz="12" w:space="1" w:color="auto"/>
        </w:pBdr>
        <w:spacing w:after="0" w:line="288" w:lineRule="auto"/>
        <w:contextualSpacing/>
        <w:jc w:val="center"/>
      </w:pPr>
      <w:r>
        <w:t xml:space="preserve">О внесении изменений в </w:t>
      </w:r>
      <w:r w:rsidR="009C04BE">
        <w:t>паспорт</w:t>
      </w:r>
      <w:r>
        <w:t xml:space="preserve"> государственной программы </w:t>
      </w:r>
      <w:r w:rsidR="003953E2" w:rsidRPr="003953E2">
        <w:t xml:space="preserve">«Развитие цифровой экономики Карачаево-Черкесской Республики» </w:t>
      </w:r>
      <w:r w:rsidR="00DF3B0D">
        <w:t xml:space="preserve">и паспорт </w:t>
      </w:r>
      <w:r w:rsidR="00DF3B0D" w:rsidRPr="00DF3B0D">
        <w:t xml:space="preserve">структурного элемента государственной программы </w:t>
      </w:r>
    </w:p>
    <w:p w:rsidR="00C83217" w:rsidRDefault="00822776" w:rsidP="00DF3B0D">
      <w:pPr>
        <w:pBdr>
          <w:bottom w:val="single" w:sz="12" w:space="1" w:color="auto"/>
        </w:pBdr>
        <w:spacing w:after="0" w:line="288" w:lineRule="auto"/>
        <w:contextualSpacing/>
        <w:jc w:val="center"/>
      </w:pPr>
      <w:r>
        <w:t xml:space="preserve">(далее – государственная программа) </w:t>
      </w:r>
    </w:p>
    <w:p w:rsidR="006352F3" w:rsidRDefault="006352F3" w:rsidP="00331095">
      <w:pPr>
        <w:pStyle w:val="a6"/>
        <w:ind w:firstLine="709"/>
        <w:jc w:val="both"/>
      </w:pPr>
    </w:p>
    <w:p w:rsidR="006A1B2F" w:rsidRDefault="006A1B2F" w:rsidP="00B73E78">
      <w:pPr>
        <w:pStyle w:val="a6"/>
        <w:ind w:firstLine="709"/>
        <w:jc w:val="both"/>
      </w:pPr>
      <w:r>
        <w:t>Решили:</w:t>
      </w:r>
    </w:p>
    <w:p w:rsidR="0030452D" w:rsidRDefault="0030452D" w:rsidP="00B73E78">
      <w:pPr>
        <w:pStyle w:val="a6"/>
        <w:ind w:firstLine="709"/>
        <w:jc w:val="both"/>
      </w:pPr>
    </w:p>
    <w:p w:rsidR="00331095" w:rsidRDefault="00331095" w:rsidP="00DF3B0D">
      <w:pPr>
        <w:pStyle w:val="a6"/>
        <w:ind w:firstLine="709"/>
        <w:jc w:val="both"/>
      </w:pPr>
      <w:r>
        <w:t>1. </w:t>
      </w:r>
      <w:r w:rsidR="006A1B2F">
        <w:t xml:space="preserve">Утвердить внесение </w:t>
      </w:r>
      <w:r>
        <w:t>изменени</w:t>
      </w:r>
      <w:r w:rsidR="006A1B2F">
        <w:t>й</w:t>
      </w:r>
      <w:r>
        <w:t xml:space="preserve"> в паспорт</w:t>
      </w:r>
      <w:r w:rsidR="00DF3B0D">
        <w:t>е структурного элемента</w:t>
      </w:r>
      <w:r w:rsidR="00C61BB3">
        <w:t xml:space="preserve"> </w:t>
      </w:r>
      <w:r>
        <w:t>государственной программы</w:t>
      </w:r>
      <w:r w:rsidR="00DF3B0D">
        <w:t xml:space="preserve"> комплекса процессных мероприятий «Обеспечение деятельности подведомственного автономного учреждения» (2440300000),</w:t>
      </w:r>
      <w:r w:rsidR="006A1B2F">
        <w:t xml:space="preserve"> согласованные Министерством </w:t>
      </w:r>
      <w:r w:rsidR="008C078C">
        <w:t xml:space="preserve">экономического развития </w:t>
      </w:r>
      <w:r w:rsidR="006A1B2F">
        <w:t>Карачаево-Черкесс</w:t>
      </w:r>
      <w:r w:rsidR="00DF3B0D">
        <w:t xml:space="preserve">кой Республики 26.07.2024 и Министерством </w:t>
      </w:r>
      <w:r w:rsidR="008C078C">
        <w:t xml:space="preserve">финансов </w:t>
      </w:r>
      <w:r w:rsidR="006A1B2F">
        <w:t>Карачаево-Черкесской Республики</w:t>
      </w:r>
      <w:r w:rsidR="00DF3B0D">
        <w:t xml:space="preserve"> 26.07.2024</w:t>
      </w:r>
      <w:r w:rsidR="00601D55">
        <w:t xml:space="preserve"> в программном комплексе «Проект-СМАРТ Про»</w:t>
      </w:r>
      <w:r w:rsidR="00C61BB3">
        <w:t xml:space="preserve"> на</w:t>
      </w:r>
      <w:r w:rsidR="00DF3B0D">
        <w:t> </w:t>
      </w:r>
      <w:r w:rsidR="00C61BB3">
        <w:t>08.05.2024</w:t>
      </w:r>
      <w:r w:rsidR="00DF3B0D">
        <w:t>, согласно приложению 1.</w:t>
      </w:r>
    </w:p>
    <w:p w:rsidR="006C3E47" w:rsidRPr="007C4C5F" w:rsidRDefault="005D4001" w:rsidP="00B73E78">
      <w:pPr>
        <w:pStyle w:val="a6"/>
        <w:ind w:firstLine="709"/>
        <w:jc w:val="both"/>
        <w:rPr>
          <w:b/>
        </w:rPr>
      </w:pPr>
      <w:r>
        <w:t>В</w:t>
      </w:r>
      <w:r w:rsidR="00441FDB" w:rsidRPr="000F5B03">
        <w:t>несены следующие изменения</w:t>
      </w:r>
      <w:r w:rsidR="006C3E47" w:rsidRPr="000F5B03">
        <w:rPr>
          <w:b/>
        </w:rPr>
        <w:t>:</w:t>
      </w:r>
    </w:p>
    <w:p w:rsidR="00615C28" w:rsidRDefault="00615C28" w:rsidP="00615C28">
      <w:pPr>
        <w:spacing w:after="0" w:line="240" w:lineRule="auto"/>
        <w:ind w:firstLine="709"/>
        <w:jc w:val="both"/>
      </w:pPr>
      <w:r>
        <w:t>- финансовое обеспечение приведено в соответствии с Законом Карачаево-Черкесской Республики от 29.12.</w:t>
      </w:r>
      <w:r w:rsidR="00DF3B0D">
        <w:t xml:space="preserve">2023 № 97-РЗ </w:t>
      </w:r>
      <w:r>
        <w:t>«О республиканском бюджете Карачаево-Черкесской Республики  на 2024 год и на плановый период  2025 и 2026 годов» (в редакции Закона Карачаево-Черкесской Республики от 08.05.2024 № 18-РЗ) и составляет 90 498, 200 тыс. рублей.</w:t>
      </w:r>
    </w:p>
    <w:p w:rsidR="00DE2413" w:rsidRDefault="00DE2413" w:rsidP="00B73E78">
      <w:pPr>
        <w:spacing w:after="0" w:line="240" w:lineRule="auto"/>
        <w:ind w:firstLine="709"/>
        <w:jc w:val="both"/>
      </w:pPr>
    </w:p>
    <w:p w:rsidR="00E37819" w:rsidRDefault="00E37819" w:rsidP="00B73E78">
      <w:pPr>
        <w:spacing w:after="0" w:line="240" w:lineRule="auto"/>
        <w:ind w:firstLine="709"/>
        <w:jc w:val="both"/>
      </w:pPr>
      <w:bookmarkStart w:id="0" w:name="_GoBack"/>
      <w:bookmarkEnd w:id="0"/>
    </w:p>
    <w:p w:rsidR="00DD2E35" w:rsidRDefault="00CC2893" w:rsidP="00B73E78">
      <w:pPr>
        <w:spacing w:after="0" w:line="240" w:lineRule="auto"/>
        <w:ind w:firstLine="709"/>
        <w:jc w:val="both"/>
      </w:pPr>
      <w:r>
        <w:lastRenderedPageBreak/>
        <w:t>2.</w:t>
      </w:r>
      <w:r w:rsidR="00427B88">
        <w:t xml:space="preserve">Одобрить паспорт государственной программы, с внесенными изменениями согласно приложению </w:t>
      </w:r>
      <w:r w:rsidR="007E7AF3">
        <w:t>2</w:t>
      </w:r>
      <w:r w:rsidR="00427B88">
        <w:t>.</w:t>
      </w:r>
    </w:p>
    <w:p w:rsidR="00DE2413" w:rsidRDefault="00DE2413" w:rsidP="00B73E78">
      <w:pPr>
        <w:pStyle w:val="a6"/>
        <w:ind w:firstLine="709"/>
        <w:jc w:val="both"/>
      </w:pPr>
    </w:p>
    <w:p w:rsidR="00427B88" w:rsidRDefault="00DD2E35" w:rsidP="00B73E78">
      <w:pPr>
        <w:pStyle w:val="a6"/>
        <w:ind w:firstLine="709"/>
        <w:jc w:val="both"/>
      </w:pPr>
      <w:r>
        <w:t>3</w:t>
      </w:r>
      <w:r w:rsidR="00427B88">
        <w:t>.</w:t>
      </w:r>
      <w:r w:rsidR="0030452D" w:rsidRPr="0030452D">
        <w:t xml:space="preserve"> Министерству цифрового развития</w:t>
      </w:r>
      <w:r w:rsidR="00427B88" w:rsidRPr="00324A47">
        <w:t xml:space="preserve"> Карачаево-Черкесской Республики обеспечить </w:t>
      </w:r>
      <w:r w:rsidR="00427B88">
        <w:t xml:space="preserve">внесение на заседание Правительства </w:t>
      </w:r>
      <w:r w:rsidR="00427B88" w:rsidRPr="00324A47">
        <w:t>Карачаево-Черкесской Республики</w:t>
      </w:r>
      <w:r w:rsidR="00427B88">
        <w:t xml:space="preserve"> проекта паспорта государственной программы,</w:t>
      </w:r>
      <w:r w:rsidR="00427B88">
        <w:br/>
        <w:t xml:space="preserve">с внесенными изменениями согласно приложению </w:t>
      </w:r>
      <w:r w:rsidR="007E7AF3">
        <w:t>2</w:t>
      </w:r>
      <w:r w:rsidR="00427B88">
        <w:t>.</w:t>
      </w:r>
    </w:p>
    <w:p w:rsidR="0030452D" w:rsidRDefault="0030452D" w:rsidP="007E7AF3">
      <w:pPr>
        <w:pStyle w:val="a6"/>
        <w:jc w:val="both"/>
      </w:pPr>
    </w:p>
    <w:p w:rsidR="00C4579A" w:rsidRDefault="00C4579A" w:rsidP="00195D3B">
      <w:pPr>
        <w:spacing w:after="0" w:line="276" w:lineRule="auto"/>
        <w:jc w:val="both"/>
      </w:pPr>
      <w:r>
        <w:t>Результаты голосования:</w:t>
      </w:r>
    </w:p>
    <w:p w:rsidR="00C4579A" w:rsidRDefault="00C4579A" w:rsidP="00195D3B">
      <w:pPr>
        <w:spacing w:after="0" w:line="276" w:lineRule="auto"/>
        <w:jc w:val="both"/>
      </w:pPr>
      <w:r>
        <w:t xml:space="preserve">«принять» - </w:t>
      </w:r>
      <w:r w:rsidR="0030452D">
        <w:t>17</w:t>
      </w:r>
    </w:p>
    <w:p w:rsidR="00C4579A" w:rsidRDefault="00C4579A" w:rsidP="00195D3B">
      <w:pPr>
        <w:spacing w:after="0" w:line="276" w:lineRule="auto"/>
        <w:jc w:val="both"/>
      </w:pPr>
      <w:r>
        <w:t xml:space="preserve">«отклонить» - </w:t>
      </w:r>
      <w:r w:rsidR="00CD227D">
        <w:t>0</w:t>
      </w:r>
    </w:p>
    <w:p w:rsidR="00C4579A" w:rsidRDefault="00C4579A" w:rsidP="00195D3B">
      <w:pPr>
        <w:spacing w:after="0" w:line="276" w:lineRule="auto"/>
        <w:jc w:val="both"/>
      </w:pPr>
      <w:r>
        <w:t xml:space="preserve">«воздержаться» - </w:t>
      </w:r>
      <w:r w:rsidR="00CD227D">
        <w:t>0</w:t>
      </w:r>
    </w:p>
    <w:p w:rsidR="0030452D" w:rsidRDefault="0030452D" w:rsidP="006E6B1E">
      <w:pPr>
        <w:spacing w:after="0"/>
        <w:jc w:val="both"/>
      </w:pPr>
    </w:p>
    <w:p w:rsidR="00C4579A" w:rsidRDefault="003F4B9E" w:rsidP="006E6B1E">
      <w:pPr>
        <w:spacing w:after="0"/>
        <w:jc w:val="both"/>
      </w:pPr>
      <w:r>
        <w:t xml:space="preserve">Председатель управляющего совета, </w:t>
      </w:r>
    </w:p>
    <w:p w:rsidR="003F4B9E" w:rsidRDefault="003F4B9E" w:rsidP="006E6B1E">
      <w:pPr>
        <w:spacing w:after="0"/>
        <w:jc w:val="both"/>
      </w:pPr>
      <w:r>
        <w:t xml:space="preserve">Заместитель председателя Правительства </w:t>
      </w:r>
    </w:p>
    <w:p w:rsidR="003F4B9E" w:rsidRDefault="00B2254D" w:rsidP="006E6B1E">
      <w:pPr>
        <w:spacing w:after="0"/>
        <w:jc w:val="both"/>
      </w:pPr>
      <w:r>
        <w:t>Карачаево-Черкесской Республики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Е.С. Поляков</w:t>
      </w:r>
    </w:p>
    <w:p w:rsidR="00C4579A" w:rsidRDefault="00C4579A" w:rsidP="006E6B1E">
      <w:pPr>
        <w:spacing w:after="0"/>
        <w:jc w:val="both"/>
      </w:pPr>
    </w:p>
    <w:p w:rsidR="00324A47" w:rsidRDefault="005D34AD" w:rsidP="006E6B1E">
      <w:pPr>
        <w:spacing w:after="0"/>
        <w:jc w:val="both"/>
      </w:pPr>
      <w:r>
        <w:t>Согласовано:</w:t>
      </w:r>
    </w:p>
    <w:p w:rsidR="0030452D" w:rsidRDefault="0030452D" w:rsidP="0030452D">
      <w:pPr>
        <w:spacing w:after="0"/>
        <w:jc w:val="both"/>
      </w:pPr>
      <w:r>
        <w:t>Первый заместитель Председателя Правительства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                                                   </w:t>
      </w:r>
      <w:r w:rsidR="007E7AF3">
        <w:t xml:space="preserve">  </w:t>
      </w:r>
      <w:proofErr w:type="spellStart"/>
      <w:r>
        <w:t>Чеккуев</w:t>
      </w:r>
      <w:proofErr w:type="spellEnd"/>
      <w:r>
        <w:t xml:space="preserve"> Х.У.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Председателя Правительства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                                                   Гордиенко Е.А.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Председателя Правительства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                                                     </w:t>
      </w:r>
      <w:proofErr w:type="spellStart"/>
      <w:r>
        <w:t>Суюнов</w:t>
      </w:r>
      <w:proofErr w:type="spellEnd"/>
      <w:r>
        <w:t xml:space="preserve"> Д.Ю.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 xml:space="preserve">Первый заместитель Министра </w:t>
      </w:r>
    </w:p>
    <w:p w:rsidR="0030452D" w:rsidRDefault="0030452D" w:rsidP="0030452D">
      <w:pPr>
        <w:spacing w:after="0"/>
        <w:jc w:val="both"/>
      </w:pPr>
      <w:r>
        <w:t xml:space="preserve">экономического развития 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                  </w:t>
      </w:r>
      <w:r>
        <w:tab/>
      </w:r>
      <w:r>
        <w:tab/>
      </w:r>
      <w:r>
        <w:tab/>
        <w:t xml:space="preserve">        </w:t>
      </w:r>
      <w:r w:rsidR="007E7AF3">
        <w:t xml:space="preserve">   </w:t>
      </w:r>
      <w:r>
        <w:t>Волкова Т.А.</w:t>
      </w:r>
    </w:p>
    <w:p w:rsidR="007E7AF3" w:rsidRDefault="007E7AF3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 xml:space="preserve">Первый заместитель Министра финансов 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Хубиева</w:t>
      </w:r>
      <w:proofErr w:type="spellEnd"/>
      <w:proofErr w:type="gramEnd"/>
      <w:r>
        <w:t xml:space="preserve"> М.И.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Первый заместитель Министра</w:t>
      </w:r>
    </w:p>
    <w:p w:rsidR="0030452D" w:rsidRDefault="0030452D" w:rsidP="0030452D">
      <w:pPr>
        <w:spacing w:after="0"/>
        <w:jc w:val="both"/>
      </w:pPr>
      <w:r>
        <w:t>образования и науки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</w:t>
      </w:r>
      <w:r>
        <w:tab/>
      </w:r>
      <w:r>
        <w:tab/>
      </w:r>
      <w:r>
        <w:tab/>
      </w:r>
      <w:r>
        <w:tab/>
      </w:r>
      <w:r>
        <w:tab/>
        <w:t xml:space="preserve">     Шаманов Ш.Х-М.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Первый заместитель Министра</w:t>
      </w:r>
    </w:p>
    <w:p w:rsidR="0030452D" w:rsidRDefault="0030452D" w:rsidP="0030452D">
      <w:pPr>
        <w:spacing w:after="0"/>
        <w:jc w:val="both"/>
      </w:pPr>
      <w:r>
        <w:t>промышленности, энергетики и транспорта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t>Эркенов</w:t>
      </w:r>
      <w:proofErr w:type="spellEnd"/>
      <w:r>
        <w:t xml:space="preserve"> Р.Б.</w:t>
      </w:r>
    </w:p>
    <w:p w:rsidR="0030452D" w:rsidRDefault="0030452D" w:rsidP="0030452D">
      <w:pPr>
        <w:spacing w:after="0"/>
        <w:jc w:val="both"/>
      </w:pPr>
      <w:r>
        <w:lastRenderedPageBreak/>
        <w:t xml:space="preserve">Первый заместитель </w:t>
      </w:r>
    </w:p>
    <w:p w:rsidR="0030452D" w:rsidRDefault="0030452D" w:rsidP="0030452D">
      <w:pPr>
        <w:spacing w:after="0"/>
        <w:jc w:val="both"/>
      </w:pPr>
      <w:r>
        <w:t>Министра здравоохранения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</w:t>
      </w:r>
      <w:r>
        <w:tab/>
      </w:r>
      <w:r>
        <w:tab/>
      </w:r>
      <w:r>
        <w:tab/>
      </w:r>
      <w:r>
        <w:tab/>
        <w:t xml:space="preserve">         Селиванов В.А.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Первый заместитель Министра</w:t>
      </w:r>
    </w:p>
    <w:p w:rsidR="0030452D" w:rsidRDefault="0030452D" w:rsidP="0030452D">
      <w:pPr>
        <w:spacing w:after="0"/>
        <w:jc w:val="both"/>
      </w:pPr>
      <w:r>
        <w:t>труда и социального развития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Шаева</w:t>
      </w:r>
      <w:proofErr w:type="spellEnd"/>
      <w:r>
        <w:t xml:space="preserve"> М.А.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Министра строительства</w:t>
      </w:r>
    </w:p>
    <w:p w:rsidR="0030452D" w:rsidRDefault="0030452D" w:rsidP="0030452D">
      <w:pPr>
        <w:spacing w:after="0"/>
        <w:jc w:val="both"/>
      </w:pPr>
      <w:r>
        <w:t>и жилищно-коммунального хозяйства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      </w:t>
      </w:r>
      <w:proofErr w:type="spellStart"/>
      <w:r>
        <w:t>Кумратов</w:t>
      </w:r>
      <w:proofErr w:type="spellEnd"/>
      <w:r>
        <w:t xml:space="preserve"> З.М-Г.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Министра природных</w:t>
      </w:r>
    </w:p>
    <w:p w:rsidR="0030452D" w:rsidRDefault="0030452D" w:rsidP="0030452D">
      <w:pPr>
        <w:spacing w:after="0"/>
        <w:jc w:val="both"/>
      </w:pPr>
      <w:r>
        <w:t>ресурсов и экологии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</w:t>
      </w:r>
      <w:proofErr w:type="spellStart"/>
      <w:r>
        <w:t>Бошкаев</w:t>
      </w:r>
      <w:proofErr w:type="spellEnd"/>
      <w:r>
        <w:t xml:space="preserve"> С.А.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начальника управления службы</w:t>
      </w:r>
    </w:p>
    <w:p w:rsidR="0030452D" w:rsidRDefault="0030452D" w:rsidP="0030452D">
      <w:pPr>
        <w:spacing w:after="0"/>
        <w:jc w:val="both"/>
      </w:pPr>
      <w:r>
        <w:t xml:space="preserve">занятости населения 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</w:t>
      </w:r>
      <w:r>
        <w:tab/>
        <w:t xml:space="preserve">                   </w:t>
      </w:r>
      <w:r>
        <w:tab/>
        <w:t xml:space="preserve">                                  </w:t>
      </w:r>
      <w:proofErr w:type="spellStart"/>
      <w:r>
        <w:t>Шхаев</w:t>
      </w:r>
      <w:proofErr w:type="spellEnd"/>
      <w:r>
        <w:t xml:space="preserve"> М.К.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 xml:space="preserve">Заместитель начальника управление 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</w:t>
      </w:r>
    </w:p>
    <w:p w:rsidR="0030452D" w:rsidRDefault="0030452D" w:rsidP="0030452D">
      <w:pPr>
        <w:spacing w:after="0"/>
        <w:jc w:val="both"/>
      </w:pPr>
      <w:r>
        <w:t xml:space="preserve">по обеспечению мероприятий </w:t>
      </w:r>
    </w:p>
    <w:p w:rsidR="0030452D" w:rsidRDefault="0030452D" w:rsidP="0030452D">
      <w:pPr>
        <w:spacing w:after="0"/>
        <w:jc w:val="both"/>
      </w:pPr>
      <w:r>
        <w:t xml:space="preserve">гражданской обороны, предупреждения </w:t>
      </w:r>
    </w:p>
    <w:p w:rsidR="0030452D" w:rsidRDefault="0030452D" w:rsidP="0030452D">
      <w:pPr>
        <w:spacing w:after="0"/>
        <w:jc w:val="both"/>
      </w:pPr>
      <w:r>
        <w:t xml:space="preserve">и ликвидации чрезвычайных </w:t>
      </w:r>
    </w:p>
    <w:p w:rsidR="0030452D" w:rsidRDefault="0030452D" w:rsidP="0030452D">
      <w:pPr>
        <w:spacing w:after="0"/>
        <w:jc w:val="both"/>
      </w:pPr>
      <w:r>
        <w:t>ситуаций и пожарной безопасности                                                     Хмыров Ф.И.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Министр цифрового развития</w:t>
      </w:r>
    </w:p>
    <w:p w:rsidR="0030452D" w:rsidRDefault="0030452D" w:rsidP="0030452D">
      <w:pPr>
        <w:spacing w:after="0"/>
        <w:jc w:val="both"/>
      </w:pPr>
      <w:r>
        <w:t>Карачаево-Черкесской Республики                                                     Медовый В.В.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 xml:space="preserve">Первый заместитель Министра </w:t>
      </w:r>
    </w:p>
    <w:p w:rsidR="0030452D" w:rsidRDefault="0030452D" w:rsidP="0030452D">
      <w:pPr>
        <w:spacing w:after="0"/>
        <w:jc w:val="both"/>
      </w:pPr>
      <w:r>
        <w:t>цифрового развития</w:t>
      </w:r>
    </w:p>
    <w:p w:rsidR="0030452D" w:rsidRDefault="0030452D" w:rsidP="0030452D">
      <w:pPr>
        <w:spacing w:after="0"/>
        <w:jc w:val="both"/>
      </w:pPr>
      <w:r>
        <w:t xml:space="preserve">Карачаево-Черкесской Республики                                                       </w:t>
      </w:r>
      <w:proofErr w:type="spellStart"/>
      <w:r>
        <w:t>Кипкеев</w:t>
      </w:r>
      <w:proofErr w:type="spellEnd"/>
      <w:r>
        <w:t xml:space="preserve"> Э.Д.</w:t>
      </w:r>
    </w:p>
    <w:p w:rsidR="0030452D" w:rsidRDefault="0030452D" w:rsidP="0030452D">
      <w:pPr>
        <w:spacing w:after="0"/>
        <w:jc w:val="both"/>
      </w:pPr>
    </w:p>
    <w:p w:rsidR="0030452D" w:rsidRDefault="0030452D" w:rsidP="0030452D">
      <w:pPr>
        <w:spacing w:after="0"/>
        <w:jc w:val="both"/>
      </w:pPr>
      <w:r>
        <w:t>Заместитель Министра цифрового развития</w:t>
      </w:r>
    </w:p>
    <w:p w:rsidR="00195D3B" w:rsidRDefault="0030452D" w:rsidP="0030452D">
      <w:pPr>
        <w:spacing w:after="0"/>
        <w:jc w:val="both"/>
        <w:rPr>
          <w:sz w:val="16"/>
          <w:szCs w:val="16"/>
        </w:rPr>
      </w:pPr>
      <w:r>
        <w:t xml:space="preserve">Карачаево-Черкесской Республики                                                      </w:t>
      </w:r>
      <w:proofErr w:type="spellStart"/>
      <w:r>
        <w:t>Грибкин</w:t>
      </w:r>
      <w:proofErr w:type="spellEnd"/>
      <w:r>
        <w:t xml:space="preserve"> А.В.</w:t>
      </w:r>
    </w:p>
    <w:p w:rsidR="00195D3B" w:rsidRDefault="00195D3B" w:rsidP="006E6B1E">
      <w:pPr>
        <w:spacing w:after="0"/>
        <w:jc w:val="both"/>
        <w:rPr>
          <w:sz w:val="16"/>
          <w:szCs w:val="16"/>
        </w:rPr>
      </w:pPr>
    </w:p>
    <w:p w:rsidR="00195D3B" w:rsidRDefault="00195D3B" w:rsidP="006E6B1E">
      <w:pPr>
        <w:spacing w:after="0"/>
        <w:jc w:val="both"/>
        <w:rPr>
          <w:sz w:val="16"/>
          <w:szCs w:val="16"/>
        </w:rPr>
      </w:pPr>
    </w:p>
    <w:p w:rsidR="0030452D" w:rsidRDefault="0030452D" w:rsidP="006E6B1E">
      <w:pPr>
        <w:spacing w:after="0"/>
        <w:jc w:val="both"/>
        <w:rPr>
          <w:sz w:val="16"/>
          <w:szCs w:val="16"/>
        </w:rPr>
      </w:pPr>
    </w:p>
    <w:p w:rsidR="0030452D" w:rsidRDefault="0030452D" w:rsidP="006E6B1E">
      <w:pPr>
        <w:spacing w:after="0"/>
        <w:jc w:val="both"/>
        <w:rPr>
          <w:sz w:val="16"/>
          <w:szCs w:val="16"/>
        </w:rPr>
      </w:pPr>
    </w:p>
    <w:p w:rsidR="007E7AF3" w:rsidRDefault="007E7AF3" w:rsidP="006E6B1E">
      <w:pPr>
        <w:spacing w:after="0"/>
        <w:jc w:val="both"/>
        <w:rPr>
          <w:sz w:val="16"/>
          <w:szCs w:val="16"/>
        </w:rPr>
      </w:pPr>
    </w:p>
    <w:p w:rsidR="00195D3B" w:rsidRDefault="00195D3B" w:rsidP="006E6B1E">
      <w:pPr>
        <w:spacing w:after="0"/>
        <w:jc w:val="both"/>
        <w:rPr>
          <w:sz w:val="16"/>
          <w:szCs w:val="16"/>
        </w:rPr>
      </w:pPr>
    </w:p>
    <w:p w:rsidR="008E7075" w:rsidRPr="00C4579A" w:rsidRDefault="0030452D" w:rsidP="0030452D">
      <w:pPr>
        <w:spacing w:after="0"/>
        <w:jc w:val="both"/>
        <w:rPr>
          <w:sz w:val="16"/>
          <w:szCs w:val="16"/>
        </w:rPr>
      </w:pPr>
      <w:r w:rsidRPr="0030452D">
        <w:rPr>
          <w:sz w:val="16"/>
          <w:szCs w:val="16"/>
        </w:rPr>
        <w:t xml:space="preserve">Исп. </w:t>
      </w:r>
      <w:proofErr w:type="spellStart"/>
      <w:r w:rsidRPr="0030452D">
        <w:rPr>
          <w:sz w:val="16"/>
          <w:szCs w:val="16"/>
        </w:rPr>
        <w:t>Мижева</w:t>
      </w:r>
      <w:proofErr w:type="spellEnd"/>
      <w:r w:rsidRPr="0030452D">
        <w:rPr>
          <w:sz w:val="16"/>
          <w:szCs w:val="16"/>
        </w:rPr>
        <w:t xml:space="preserve"> Е.Т. 25-04-32</w:t>
      </w:r>
    </w:p>
    <w:sectPr w:rsidR="008E7075" w:rsidRPr="00C4579A" w:rsidSect="00427B88">
      <w:headerReference w:type="default" r:id="rId8"/>
      <w:pgSz w:w="11906" w:h="16838"/>
      <w:pgMar w:top="1134" w:right="849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64" w:rsidRDefault="00521B64" w:rsidP="00C62614">
      <w:pPr>
        <w:spacing w:after="0" w:line="240" w:lineRule="auto"/>
      </w:pPr>
      <w:r>
        <w:separator/>
      </w:r>
    </w:p>
  </w:endnote>
  <w:endnote w:type="continuationSeparator" w:id="0">
    <w:p w:rsidR="00521B64" w:rsidRDefault="00521B64" w:rsidP="00C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64" w:rsidRDefault="00521B64" w:rsidP="00C62614">
      <w:pPr>
        <w:spacing w:after="0" w:line="240" w:lineRule="auto"/>
      </w:pPr>
      <w:r>
        <w:separator/>
      </w:r>
    </w:p>
  </w:footnote>
  <w:footnote w:type="continuationSeparator" w:id="0">
    <w:p w:rsidR="00521B64" w:rsidRDefault="00521B64" w:rsidP="00C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341124"/>
      <w:docPartObj>
        <w:docPartGallery w:val="Page Numbers (Top of Page)"/>
        <w:docPartUnique/>
      </w:docPartObj>
    </w:sdtPr>
    <w:sdtEndPr/>
    <w:sdtContent>
      <w:p w:rsidR="002523C3" w:rsidRDefault="00A66BAD">
        <w:pPr>
          <w:pStyle w:val="a7"/>
          <w:jc w:val="center"/>
        </w:pPr>
        <w:r>
          <w:fldChar w:fldCharType="begin"/>
        </w:r>
        <w:r w:rsidR="002523C3">
          <w:instrText>PAGE   \* MERGEFORMAT</w:instrText>
        </w:r>
        <w:r>
          <w:fldChar w:fldCharType="separate"/>
        </w:r>
        <w:r w:rsidR="00E37819">
          <w:rPr>
            <w:noProof/>
          </w:rPr>
          <w:t>3</w:t>
        </w:r>
        <w:r>
          <w:fldChar w:fldCharType="end"/>
        </w:r>
      </w:p>
    </w:sdtContent>
  </w:sdt>
  <w:p w:rsidR="002523C3" w:rsidRDefault="002523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959"/>
    <w:multiLevelType w:val="hybridMultilevel"/>
    <w:tmpl w:val="CEE0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482"/>
    <w:multiLevelType w:val="multilevel"/>
    <w:tmpl w:val="0E726C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4A850E1D"/>
    <w:multiLevelType w:val="hybridMultilevel"/>
    <w:tmpl w:val="F8EC22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1E278A"/>
    <w:multiLevelType w:val="hybridMultilevel"/>
    <w:tmpl w:val="B254DB42"/>
    <w:lvl w:ilvl="0" w:tplc="075E02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F5E74"/>
    <w:multiLevelType w:val="hybridMultilevel"/>
    <w:tmpl w:val="3F60AC3C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7"/>
    <w:rsid w:val="0001704F"/>
    <w:rsid w:val="00035F28"/>
    <w:rsid w:val="00040550"/>
    <w:rsid w:val="000547CE"/>
    <w:rsid w:val="00063D03"/>
    <w:rsid w:val="0008175D"/>
    <w:rsid w:val="00086CDD"/>
    <w:rsid w:val="000B4ED9"/>
    <w:rsid w:val="000B61DF"/>
    <w:rsid w:val="000C03B0"/>
    <w:rsid w:val="000C1491"/>
    <w:rsid w:val="000C703A"/>
    <w:rsid w:val="000D7BFF"/>
    <w:rsid w:val="000F4FCA"/>
    <w:rsid w:val="000F5B03"/>
    <w:rsid w:val="000F7B05"/>
    <w:rsid w:val="00116CAF"/>
    <w:rsid w:val="00121D9D"/>
    <w:rsid w:val="00130328"/>
    <w:rsid w:val="00135587"/>
    <w:rsid w:val="0014057A"/>
    <w:rsid w:val="00157C4E"/>
    <w:rsid w:val="00162E42"/>
    <w:rsid w:val="00164ED8"/>
    <w:rsid w:val="00195D3B"/>
    <w:rsid w:val="00196272"/>
    <w:rsid w:val="001A0D3A"/>
    <w:rsid w:val="001A253E"/>
    <w:rsid w:val="001B48BA"/>
    <w:rsid w:val="001D5D81"/>
    <w:rsid w:val="001D70AD"/>
    <w:rsid w:val="00202DE9"/>
    <w:rsid w:val="002168A5"/>
    <w:rsid w:val="002219E7"/>
    <w:rsid w:val="00232FCE"/>
    <w:rsid w:val="00240F6B"/>
    <w:rsid w:val="002410BA"/>
    <w:rsid w:val="00244CFA"/>
    <w:rsid w:val="00245B3B"/>
    <w:rsid w:val="002523C3"/>
    <w:rsid w:val="00253EBA"/>
    <w:rsid w:val="00280E1D"/>
    <w:rsid w:val="002A6316"/>
    <w:rsid w:val="002A7370"/>
    <w:rsid w:val="002B2CBD"/>
    <w:rsid w:val="002C67E2"/>
    <w:rsid w:val="002D6A1A"/>
    <w:rsid w:val="002E2D2D"/>
    <w:rsid w:val="002E3A02"/>
    <w:rsid w:val="002F72A2"/>
    <w:rsid w:val="002F7F55"/>
    <w:rsid w:val="00302F63"/>
    <w:rsid w:val="0030452D"/>
    <w:rsid w:val="00304D42"/>
    <w:rsid w:val="003079EC"/>
    <w:rsid w:val="00313E0D"/>
    <w:rsid w:val="003248E8"/>
    <w:rsid w:val="00324A47"/>
    <w:rsid w:val="00331095"/>
    <w:rsid w:val="003342A3"/>
    <w:rsid w:val="0034209A"/>
    <w:rsid w:val="00343458"/>
    <w:rsid w:val="00344FF7"/>
    <w:rsid w:val="00367C06"/>
    <w:rsid w:val="00377653"/>
    <w:rsid w:val="00383000"/>
    <w:rsid w:val="00393E3D"/>
    <w:rsid w:val="003953E2"/>
    <w:rsid w:val="003A2B3D"/>
    <w:rsid w:val="003A5BCF"/>
    <w:rsid w:val="003B1EB3"/>
    <w:rsid w:val="003C2913"/>
    <w:rsid w:val="003D0F71"/>
    <w:rsid w:val="003D7A40"/>
    <w:rsid w:val="003E18D6"/>
    <w:rsid w:val="003E41BE"/>
    <w:rsid w:val="003E7197"/>
    <w:rsid w:val="003E7B97"/>
    <w:rsid w:val="003F4B9E"/>
    <w:rsid w:val="003F5565"/>
    <w:rsid w:val="00417A03"/>
    <w:rsid w:val="00420662"/>
    <w:rsid w:val="00424F49"/>
    <w:rsid w:val="00427B88"/>
    <w:rsid w:val="00436DD6"/>
    <w:rsid w:val="00436FD4"/>
    <w:rsid w:val="00441FDB"/>
    <w:rsid w:val="0044200A"/>
    <w:rsid w:val="004423F9"/>
    <w:rsid w:val="00453FDB"/>
    <w:rsid w:val="00462E80"/>
    <w:rsid w:val="00466208"/>
    <w:rsid w:val="004706BA"/>
    <w:rsid w:val="00471EF2"/>
    <w:rsid w:val="00474F4B"/>
    <w:rsid w:val="00476DD0"/>
    <w:rsid w:val="00483933"/>
    <w:rsid w:val="00496AA0"/>
    <w:rsid w:val="004B15AA"/>
    <w:rsid w:val="004C0D61"/>
    <w:rsid w:val="004C6261"/>
    <w:rsid w:val="004E4DD6"/>
    <w:rsid w:val="004F10D3"/>
    <w:rsid w:val="004F7BC7"/>
    <w:rsid w:val="005026F8"/>
    <w:rsid w:val="00504136"/>
    <w:rsid w:val="00521B64"/>
    <w:rsid w:val="005265CE"/>
    <w:rsid w:val="00544DF8"/>
    <w:rsid w:val="00551368"/>
    <w:rsid w:val="00552B1E"/>
    <w:rsid w:val="005753AA"/>
    <w:rsid w:val="005760ED"/>
    <w:rsid w:val="0058269A"/>
    <w:rsid w:val="00592499"/>
    <w:rsid w:val="005B1439"/>
    <w:rsid w:val="005B533A"/>
    <w:rsid w:val="005C427F"/>
    <w:rsid w:val="005C70EA"/>
    <w:rsid w:val="005D34AD"/>
    <w:rsid w:val="005D4001"/>
    <w:rsid w:val="005D598E"/>
    <w:rsid w:val="005E50A8"/>
    <w:rsid w:val="005F16BC"/>
    <w:rsid w:val="005F7A53"/>
    <w:rsid w:val="00601D55"/>
    <w:rsid w:val="0060540E"/>
    <w:rsid w:val="00606690"/>
    <w:rsid w:val="00614AD9"/>
    <w:rsid w:val="00615C28"/>
    <w:rsid w:val="006307AA"/>
    <w:rsid w:val="006352F3"/>
    <w:rsid w:val="0064086C"/>
    <w:rsid w:val="00654C2E"/>
    <w:rsid w:val="00655821"/>
    <w:rsid w:val="00676562"/>
    <w:rsid w:val="00680096"/>
    <w:rsid w:val="00694746"/>
    <w:rsid w:val="006A1B2F"/>
    <w:rsid w:val="006A20C3"/>
    <w:rsid w:val="006A2D2B"/>
    <w:rsid w:val="006B42C9"/>
    <w:rsid w:val="006C3E47"/>
    <w:rsid w:val="006C5434"/>
    <w:rsid w:val="006D0881"/>
    <w:rsid w:val="006E04E9"/>
    <w:rsid w:val="006E6B1E"/>
    <w:rsid w:val="006F20AE"/>
    <w:rsid w:val="00701981"/>
    <w:rsid w:val="00707661"/>
    <w:rsid w:val="00710766"/>
    <w:rsid w:val="00710BE1"/>
    <w:rsid w:val="00731A06"/>
    <w:rsid w:val="00732E9F"/>
    <w:rsid w:val="007648CA"/>
    <w:rsid w:val="007A40B5"/>
    <w:rsid w:val="007C056D"/>
    <w:rsid w:val="007C4C5F"/>
    <w:rsid w:val="007D66C3"/>
    <w:rsid w:val="007E5C68"/>
    <w:rsid w:val="007E7AF3"/>
    <w:rsid w:val="007F004D"/>
    <w:rsid w:val="007F6721"/>
    <w:rsid w:val="00803D50"/>
    <w:rsid w:val="00807887"/>
    <w:rsid w:val="00822776"/>
    <w:rsid w:val="00822BA3"/>
    <w:rsid w:val="00822EFE"/>
    <w:rsid w:val="00831286"/>
    <w:rsid w:val="008313BB"/>
    <w:rsid w:val="00845D5D"/>
    <w:rsid w:val="00846DF8"/>
    <w:rsid w:val="00872BE2"/>
    <w:rsid w:val="00874D9B"/>
    <w:rsid w:val="008C078C"/>
    <w:rsid w:val="008C1C74"/>
    <w:rsid w:val="008D2328"/>
    <w:rsid w:val="008E7075"/>
    <w:rsid w:val="008E7E07"/>
    <w:rsid w:val="008F038D"/>
    <w:rsid w:val="008F78D6"/>
    <w:rsid w:val="009020A4"/>
    <w:rsid w:val="0090492D"/>
    <w:rsid w:val="00912953"/>
    <w:rsid w:val="00951308"/>
    <w:rsid w:val="00973ABE"/>
    <w:rsid w:val="00973AC9"/>
    <w:rsid w:val="00976ED2"/>
    <w:rsid w:val="009772F2"/>
    <w:rsid w:val="00990B1E"/>
    <w:rsid w:val="009B4B69"/>
    <w:rsid w:val="009C04BE"/>
    <w:rsid w:val="009D1E24"/>
    <w:rsid w:val="009E0BC0"/>
    <w:rsid w:val="009E68CB"/>
    <w:rsid w:val="00A1034A"/>
    <w:rsid w:val="00A10E2B"/>
    <w:rsid w:val="00A24AD5"/>
    <w:rsid w:val="00A3563B"/>
    <w:rsid w:val="00A510D7"/>
    <w:rsid w:val="00A523FF"/>
    <w:rsid w:val="00A64843"/>
    <w:rsid w:val="00A66BAD"/>
    <w:rsid w:val="00A67C06"/>
    <w:rsid w:val="00A80726"/>
    <w:rsid w:val="00A87701"/>
    <w:rsid w:val="00A967A5"/>
    <w:rsid w:val="00AA22F1"/>
    <w:rsid w:val="00AA2465"/>
    <w:rsid w:val="00AE508B"/>
    <w:rsid w:val="00AE6078"/>
    <w:rsid w:val="00AF1A6B"/>
    <w:rsid w:val="00AF55CC"/>
    <w:rsid w:val="00B042C8"/>
    <w:rsid w:val="00B06666"/>
    <w:rsid w:val="00B129B5"/>
    <w:rsid w:val="00B13A71"/>
    <w:rsid w:val="00B21980"/>
    <w:rsid w:val="00B2254D"/>
    <w:rsid w:val="00B30FE7"/>
    <w:rsid w:val="00B379D5"/>
    <w:rsid w:val="00B63454"/>
    <w:rsid w:val="00B65ED4"/>
    <w:rsid w:val="00B67043"/>
    <w:rsid w:val="00B73E78"/>
    <w:rsid w:val="00BA3965"/>
    <w:rsid w:val="00BB59D5"/>
    <w:rsid w:val="00BC1EC9"/>
    <w:rsid w:val="00BC2BA2"/>
    <w:rsid w:val="00BC608D"/>
    <w:rsid w:val="00BF1C64"/>
    <w:rsid w:val="00BF2091"/>
    <w:rsid w:val="00BF2399"/>
    <w:rsid w:val="00BF3ED7"/>
    <w:rsid w:val="00BF7992"/>
    <w:rsid w:val="00C01AFC"/>
    <w:rsid w:val="00C2686C"/>
    <w:rsid w:val="00C336BF"/>
    <w:rsid w:val="00C40996"/>
    <w:rsid w:val="00C4579A"/>
    <w:rsid w:val="00C54FCF"/>
    <w:rsid w:val="00C61BB3"/>
    <w:rsid w:val="00C62614"/>
    <w:rsid w:val="00C77559"/>
    <w:rsid w:val="00C83217"/>
    <w:rsid w:val="00CB3129"/>
    <w:rsid w:val="00CC137C"/>
    <w:rsid w:val="00CC2893"/>
    <w:rsid w:val="00CD227D"/>
    <w:rsid w:val="00CF2386"/>
    <w:rsid w:val="00CF71C1"/>
    <w:rsid w:val="00D07992"/>
    <w:rsid w:val="00D313D1"/>
    <w:rsid w:val="00D45DC8"/>
    <w:rsid w:val="00D50138"/>
    <w:rsid w:val="00D5409F"/>
    <w:rsid w:val="00D57D4E"/>
    <w:rsid w:val="00D57E61"/>
    <w:rsid w:val="00D643C3"/>
    <w:rsid w:val="00D6528E"/>
    <w:rsid w:val="00D81284"/>
    <w:rsid w:val="00D93B52"/>
    <w:rsid w:val="00D97BD8"/>
    <w:rsid w:val="00DB2B83"/>
    <w:rsid w:val="00DB3ECC"/>
    <w:rsid w:val="00DD2E35"/>
    <w:rsid w:val="00DE0B41"/>
    <w:rsid w:val="00DE0ECC"/>
    <w:rsid w:val="00DE2413"/>
    <w:rsid w:val="00DE636E"/>
    <w:rsid w:val="00DF3B0D"/>
    <w:rsid w:val="00E0107C"/>
    <w:rsid w:val="00E37819"/>
    <w:rsid w:val="00E41522"/>
    <w:rsid w:val="00E45EA0"/>
    <w:rsid w:val="00E51DD3"/>
    <w:rsid w:val="00E83722"/>
    <w:rsid w:val="00E85335"/>
    <w:rsid w:val="00E944F6"/>
    <w:rsid w:val="00EA1D72"/>
    <w:rsid w:val="00EA5354"/>
    <w:rsid w:val="00EA7A13"/>
    <w:rsid w:val="00EC3F97"/>
    <w:rsid w:val="00EC5120"/>
    <w:rsid w:val="00EC6866"/>
    <w:rsid w:val="00ED4497"/>
    <w:rsid w:val="00ED4D61"/>
    <w:rsid w:val="00EE467F"/>
    <w:rsid w:val="00F024A6"/>
    <w:rsid w:val="00F03349"/>
    <w:rsid w:val="00F10624"/>
    <w:rsid w:val="00F11044"/>
    <w:rsid w:val="00F22525"/>
    <w:rsid w:val="00F25900"/>
    <w:rsid w:val="00F60EB4"/>
    <w:rsid w:val="00F76755"/>
    <w:rsid w:val="00F84AD2"/>
    <w:rsid w:val="00F857E2"/>
    <w:rsid w:val="00F864CA"/>
    <w:rsid w:val="00FA680C"/>
    <w:rsid w:val="00FB2501"/>
    <w:rsid w:val="00FB4669"/>
    <w:rsid w:val="00FC1463"/>
    <w:rsid w:val="00FE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921E"/>
  <w15:docId w15:val="{02BF7DBB-6624-4EE2-BAC0-A23C4563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B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3109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6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2614"/>
  </w:style>
  <w:style w:type="paragraph" w:styleId="a9">
    <w:name w:val="footer"/>
    <w:basedOn w:val="a"/>
    <w:link w:val="aa"/>
    <w:uiPriority w:val="99"/>
    <w:unhideWhenUsed/>
    <w:rsid w:val="00C6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F47C-8C43-4A81-9746-FAC9CAFE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 Валентина Сергеевна</dc:creator>
  <cp:lastModifiedBy>Лучший сотрудник</cp:lastModifiedBy>
  <cp:revision>8</cp:revision>
  <cp:lastPrinted>2024-06-21T07:21:00Z</cp:lastPrinted>
  <dcterms:created xsi:type="dcterms:W3CDTF">2024-07-29T09:27:00Z</dcterms:created>
  <dcterms:modified xsi:type="dcterms:W3CDTF">2024-08-02T11:12:00Z</dcterms:modified>
</cp:coreProperties>
</file>